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178A" w14:textId="77777777" w:rsidR="00E013BD" w:rsidRDefault="00E013BD" w:rsidP="00036376">
      <w:pPr>
        <w:spacing w:after="0" w:line="240" w:lineRule="auto"/>
        <w:rPr>
          <w:sz w:val="18"/>
          <w:szCs w:val="18"/>
        </w:rPr>
      </w:pPr>
    </w:p>
    <w:p w14:paraId="3053D8B5" w14:textId="77777777" w:rsidR="00036376" w:rsidRPr="00036376" w:rsidRDefault="00036376" w:rsidP="00036376">
      <w:pPr>
        <w:spacing w:after="0" w:line="240" w:lineRule="auto"/>
        <w:jc w:val="both"/>
        <w:rPr>
          <w:rFonts w:eastAsia="Times New Roman" w:cs="Arial"/>
          <w:sz w:val="18"/>
          <w:szCs w:val="18"/>
          <w:lang w:val="en-GB"/>
        </w:rPr>
      </w:pPr>
    </w:p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6F0473" w:rsidRPr="006F0473" w14:paraId="675BEC5B" w14:textId="77777777" w:rsidTr="00AF4F80">
        <w:trPr>
          <w:trHeight w:val="323"/>
        </w:trPr>
        <w:tc>
          <w:tcPr>
            <w:tcW w:w="9810" w:type="dxa"/>
            <w:shd w:val="clear" w:color="auto" w:fill="auto"/>
            <w:vAlign w:val="center"/>
          </w:tcPr>
          <w:p w14:paraId="1BAD6DD9" w14:textId="77777777" w:rsidR="007168AC" w:rsidRPr="006F0473" w:rsidRDefault="00F24432" w:rsidP="00F24432">
            <w:pPr>
              <w:jc w:val="center"/>
              <w:rPr>
                <w:rFonts w:eastAsia="Times New Roman" w:cs="Arial"/>
                <w:b/>
                <w:szCs w:val="18"/>
                <w:lang w:val="en-GB"/>
              </w:rPr>
            </w:pPr>
            <w:r>
              <w:rPr>
                <w:rFonts w:eastAsia="Times New Roman" w:cs="Arial"/>
                <w:b/>
                <w:szCs w:val="18"/>
                <w:lang w:val="en-GB"/>
              </w:rPr>
              <w:t>FORM 3.1</w:t>
            </w:r>
            <w:r w:rsidR="007168AC" w:rsidRPr="006F0473">
              <w:rPr>
                <w:rFonts w:eastAsia="Times New Roman" w:cs="Arial"/>
                <w:b/>
                <w:szCs w:val="18"/>
                <w:lang w:val="en-GB"/>
              </w:rPr>
              <w:t xml:space="preserve"> PROTOCOL AMENDMENT REVIEW</w:t>
            </w:r>
          </w:p>
        </w:tc>
      </w:tr>
    </w:tbl>
    <w:p w14:paraId="4C8746AF" w14:textId="77777777" w:rsidR="007168AC" w:rsidRPr="009F2A74" w:rsidRDefault="007168AC" w:rsidP="009F2A74">
      <w:pPr>
        <w:spacing w:after="0" w:line="240" w:lineRule="auto"/>
        <w:jc w:val="both"/>
        <w:rPr>
          <w:rFonts w:eastAsia="Times New Roman" w:cs="Arial"/>
          <w:b/>
          <w:sz w:val="16"/>
          <w:szCs w:val="18"/>
          <w:lang w:val="en-GB"/>
        </w:rPr>
      </w:pPr>
    </w:p>
    <w:tbl>
      <w:tblPr>
        <w:tblW w:w="980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81"/>
        <w:gridCol w:w="364"/>
        <w:gridCol w:w="3181"/>
        <w:gridCol w:w="364"/>
        <w:gridCol w:w="2715"/>
      </w:tblGrid>
      <w:tr w:rsidR="00036376" w:rsidRPr="007E64F9" w14:paraId="433D4D38" w14:textId="77777777" w:rsidTr="009F2A74">
        <w:trPr>
          <w:trHeight w:val="323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C8C8C8"/>
          </w:tcPr>
          <w:p w14:paraId="7CAF896D" w14:textId="77777777" w:rsidR="00036376" w:rsidRPr="007E64F9" w:rsidRDefault="00F0668E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  <w:r>
              <w:rPr>
                <w:rFonts w:eastAsia="Times New Roman" w:cs="Arial"/>
                <w:szCs w:val="18"/>
              </w:rPr>
              <w:t>U</w:t>
            </w:r>
            <w:r w:rsidR="00A63692" w:rsidRPr="007E64F9">
              <w:rPr>
                <w:rFonts w:eastAsia="Times New Roman" w:cs="Arial"/>
                <w:szCs w:val="18"/>
              </w:rPr>
              <w:t>RERC Protocol Number</w:t>
            </w:r>
          </w:p>
        </w:tc>
        <w:tc>
          <w:tcPr>
            <w:tcW w:w="364" w:type="dxa"/>
          </w:tcPr>
          <w:p w14:paraId="75382357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C8C8C8"/>
          </w:tcPr>
          <w:p w14:paraId="05B0AD7B" w14:textId="77777777" w:rsidR="00036376" w:rsidRPr="007E64F9" w:rsidRDefault="00A63692" w:rsidP="006F0473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  <w:r w:rsidRPr="007E64F9">
              <w:rPr>
                <w:rFonts w:eastAsia="Times New Roman" w:cs="Arial"/>
                <w:szCs w:val="18"/>
              </w:rPr>
              <w:t>Sponsor Protocol Number</w:t>
            </w:r>
          </w:p>
        </w:tc>
        <w:tc>
          <w:tcPr>
            <w:tcW w:w="364" w:type="dxa"/>
          </w:tcPr>
          <w:p w14:paraId="65FBF84F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C8C8C8"/>
          </w:tcPr>
          <w:p w14:paraId="0E71EA7C" w14:textId="77777777" w:rsidR="00036376" w:rsidRPr="007E64F9" w:rsidRDefault="00A63692" w:rsidP="006F0473">
            <w:pPr>
              <w:keepNext/>
              <w:spacing w:after="0" w:line="240" w:lineRule="auto"/>
              <w:jc w:val="both"/>
              <w:outlineLvl w:val="0"/>
              <w:rPr>
                <w:rFonts w:eastAsia="Calibri" w:cs="Arial"/>
                <w:bCs/>
                <w:kern w:val="32"/>
                <w:szCs w:val="18"/>
              </w:rPr>
            </w:pPr>
            <w:r w:rsidRPr="007E64F9">
              <w:rPr>
                <w:rFonts w:eastAsia="Calibri" w:cs="Arial"/>
                <w:bCs/>
                <w:kern w:val="32"/>
                <w:szCs w:val="18"/>
              </w:rPr>
              <w:t>Date of Submission</w:t>
            </w:r>
          </w:p>
        </w:tc>
      </w:tr>
      <w:tr w:rsidR="00036376" w:rsidRPr="007E64F9" w14:paraId="57E534E4" w14:textId="77777777" w:rsidTr="009F2A74">
        <w:trPr>
          <w:trHeight w:val="30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3B3" w14:textId="77777777" w:rsidR="00036376" w:rsidRPr="007E64F9" w:rsidRDefault="00036376" w:rsidP="00A63692">
            <w:pPr>
              <w:spacing w:after="0" w:line="240" w:lineRule="auto"/>
              <w:jc w:val="right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14:paraId="1AD9E227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785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14:paraId="40B85961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3B0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</w:tr>
      <w:tr w:rsidR="00036376" w:rsidRPr="0081584F" w14:paraId="1DF4D2ED" w14:textId="77777777" w:rsidTr="0081584F">
        <w:trPr>
          <w:trHeight w:val="179"/>
        </w:trPr>
        <w:tc>
          <w:tcPr>
            <w:tcW w:w="3181" w:type="dxa"/>
            <w:tcBorders>
              <w:top w:val="single" w:sz="4" w:space="0" w:color="auto"/>
            </w:tcBorders>
          </w:tcPr>
          <w:p w14:paraId="0F2AF5B5" w14:textId="77777777" w:rsidR="00036376" w:rsidRPr="0081584F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64" w:type="dxa"/>
          </w:tcPr>
          <w:p w14:paraId="7E20E349" w14:textId="77777777" w:rsidR="00036376" w:rsidRPr="0081584F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</w:tcPr>
          <w:p w14:paraId="4EBC731C" w14:textId="77777777" w:rsidR="00036376" w:rsidRPr="0081584F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64" w:type="dxa"/>
          </w:tcPr>
          <w:p w14:paraId="2E98E24C" w14:textId="77777777" w:rsidR="00036376" w:rsidRPr="0081584F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14:paraId="3A2E5161" w14:textId="77777777" w:rsidR="00036376" w:rsidRPr="0081584F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36376" w:rsidRPr="007E64F9" w14:paraId="51442011" w14:textId="77777777" w:rsidTr="009F2A74">
        <w:trPr>
          <w:trHeight w:val="323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4C9C06" w14:textId="77777777" w:rsidR="00036376" w:rsidRPr="007E64F9" w:rsidRDefault="006F0473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  <w:r w:rsidRPr="007E64F9">
              <w:rPr>
                <w:rFonts w:eastAsia="Times New Roman" w:cs="Arial"/>
                <w:szCs w:val="18"/>
              </w:rPr>
              <w:t>Principal Investigator</w:t>
            </w:r>
            <w:r w:rsidR="002D6759">
              <w:rPr>
                <w:rFonts w:eastAsia="Times New Roman" w:cs="Arial"/>
                <w:szCs w:val="18"/>
              </w:rPr>
              <w:t>/Researcher</w:t>
            </w:r>
          </w:p>
        </w:tc>
        <w:tc>
          <w:tcPr>
            <w:tcW w:w="364" w:type="dxa"/>
          </w:tcPr>
          <w:p w14:paraId="1A0A686D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54D3B3" w14:textId="77777777" w:rsidR="00036376" w:rsidRPr="006F0473" w:rsidRDefault="0081584F" w:rsidP="0081584F">
            <w:pPr>
              <w:spacing w:after="0" w:line="240" w:lineRule="auto"/>
              <w:jc w:val="bot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Sponsor</w:t>
            </w:r>
          </w:p>
        </w:tc>
        <w:tc>
          <w:tcPr>
            <w:tcW w:w="364" w:type="dxa"/>
          </w:tcPr>
          <w:p w14:paraId="7D4A330B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C8C8C8"/>
          </w:tcPr>
          <w:p w14:paraId="229535F8" w14:textId="77777777" w:rsidR="00036376" w:rsidRPr="007E64F9" w:rsidRDefault="0081584F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  <w:r>
              <w:rPr>
                <w:rFonts w:eastAsia="Times New Roman" w:cs="Arial"/>
                <w:szCs w:val="18"/>
              </w:rPr>
              <w:t>Date of Initial Approval</w:t>
            </w:r>
          </w:p>
        </w:tc>
      </w:tr>
      <w:tr w:rsidR="00036376" w:rsidRPr="007E64F9" w14:paraId="4BCC8776" w14:textId="77777777" w:rsidTr="009F2A74">
        <w:trPr>
          <w:trHeight w:val="33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620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14:paraId="35509D52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881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14:paraId="310ED546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460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szCs w:val="18"/>
              </w:rPr>
            </w:pPr>
          </w:p>
        </w:tc>
      </w:tr>
    </w:tbl>
    <w:p w14:paraId="0075A9BD" w14:textId="77777777" w:rsidR="00036376" w:rsidRPr="009F2A74" w:rsidRDefault="00036376" w:rsidP="00036376">
      <w:pPr>
        <w:spacing w:after="0" w:line="240" w:lineRule="auto"/>
        <w:jc w:val="both"/>
        <w:rPr>
          <w:rFonts w:eastAsia="Times New Roman" w:cs="Arial"/>
          <w:b/>
          <w:sz w:val="16"/>
          <w:szCs w:val="18"/>
          <w:lang w:val="en-GB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1659"/>
        <w:gridCol w:w="8241"/>
      </w:tblGrid>
      <w:tr w:rsidR="00036376" w:rsidRPr="007E64F9" w14:paraId="37B1AD37" w14:textId="77777777" w:rsidTr="009F2A74">
        <w:trPr>
          <w:trHeight w:val="881"/>
        </w:trPr>
        <w:tc>
          <w:tcPr>
            <w:tcW w:w="1659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CFD7268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  <w:r w:rsidRPr="007E64F9">
              <w:rPr>
                <w:rFonts w:eastAsia="Times New Roman" w:cs="Arial"/>
                <w:szCs w:val="18"/>
              </w:rPr>
              <w:t>Title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C2D7" w14:textId="77777777" w:rsidR="00036376" w:rsidRPr="007E64F9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</w:tr>
    </w:tbl>
    <w:p w14:paraId="364EDB2B" w14:textId="77777777" w:rsidR="00036376" w:rsidRPr="00036376" w:rsidRDefault="00036376" w:rsidP="00036376">
      <w:pPr>
        <w:spacing w:after="0" w:line="240" w:lineRule="auto"/>
        <w:jc w:val="both"/>
        <w:rPr>
          <w:rFonts w:eastAsia="Times New Roman" w:cs="Arial"/>
          <w:b/>
          <w:sz w:val="18"/>
          <w:szCs w:val="18"/>
          <w:lang w:val="en-GB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45"/>
        <w:gridCol w:w="4230"/>
        <w:gridCol w:w="2430"/>
      </w:tblGrid>
      <w:tr w:rsidR="00F0668E" w:rsidRPr="00DA0426" w14:paraId="790B65B9" w14:textId="77777777" w:rsidTr="00DA0426">
        <w:trPr>
          <w:tblHeader/>
        </w:trPr>
        <w:tc>
          <w:tcPr>
            <w:tcW w:w="3145" w:type="dxa"/>
            <w:shd w:val="clear" w:color="auto" w:fill="BFBFBF" w:themeFill="background1" w:themeFillShade="BF"/>
          </w:tcPr>
          <w:p w14:paraId="0A3ABF57" w14:textId="77777777" w:rsidR="00F07296" w:rsidRPr="00DA0426" w:rsidRDefault="00F0668E" w:rsidP="00CC3A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DA0426">
              <w:rPr>
                <w:rFonts w:cstheme="minorHAnsi"/>
                <w:b/>
                <w:bCs/>
                <w:lang w:val="en-US"/>
              </w:rPr>
              <w:t>Items to be Amended</w:t>
            </w:r>
          </w:p>
          <w:p w14:paraId="0ACB215C" w14:textId="77777777" w:rsidR="00F0668E" w:rsidRPr="00DA0426" w:rsidRDefault="00F07296" w:rsidP="00CC3A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DA0426">
              <w:rPr>
                <w:rFonts w:cstheme="minorHAnsi"/>
                <w:b/>
                <w:bCs/>
                <w:i/>
                <w:iCs/>
                <w:sz w:val="18"/>
                <w:lang w:val="en-US"/>
              </w:rPr>
              <w:t>(Previous Version)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14:paraId="2DCB751B" w14:textId="77777777" w:rsidR="00F0668E" w:rsidRPr="00DA0426" w:rsidRDefault="00724B01" w:rsidP="00CC3A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DA0426">
              <w:rPr>
                <w:rFonts w:cstheme="minorHAnsi"/>
                <w:b/>
                <w:bCs/>
                <w:lang w:val="en-US"/>
              </w:rPr>
              <w:t>Amended</w:t>
            </w:r>
            <w:r w:rsidR="00F0668E" w:rsidRPr="00DA0426">
              <w:rPr>
                <w:rFonts w:cstheme="minorHAnsi"/>
                <w:b/>
                <w:bCs/>
                <w:lang w:val="en-US"/>
              </w:rPr>
              <w:t xml:space="preserve"> Version</w:t>
            </w:r>
          </w:p>
          <w:p w14:paraId="71584680" w14:textId="77777777" w:rsidR="00F82E0E" w:rsidRPr="00234C61" w:rsidRDefault="00F82E0E" w:rsidP="00CC3AA1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34C61">
              <w:rPr>
                <w:rFonts w:cstheme="minorHAnsi"/>
                <w:i/>
                <w:iCs/>
                <w:sz w:val="20"/>
                <w:szCs w:val="20"/>
                <w:lang w:val="en-US"/>
              </w:rPr>
              <w:t>(Please indicate page and section)</w:t>
            </w:r>
          </w:p>
          <w:p w14:paraId="62959775" w14:textId="77777777" w:rsidR="00F82E0E" w:rsidRPr="00DA0426" w:rsidRDefault="00F82E0E" w:rsidP="00CC3AA1">
            <w:pPr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234C61">
              <w:rPr>
                <w:rFonts w:cstheme="minorHAnsi"/>
                <w:i/>
                <w:iCs/>
                <w:lang w:val="en-US"/>
              </w:rPr>
              <w:t>*All amended versions should be highlighted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1FE04031" w14:textId="77777777" w:rsidR="00F0668E" w:rsidRPr="00DA0426" w:rsidRDefault="00F0668E" w:rsidP="00CC3A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DA0426">
              <w:rPr>
                <w:rFonts w:cstheme="minorHAnsi"/>
                <w:b/>
                <w:bCs/>
                <w:lang w:val="en-US"/>
              </w:rPr>
              <w:t>Reasons for Amendment</w:t>
            </w:r>
          </w:p>
        </w:tc>
      </w:tr>
      <w:tr w:rsidR="00F0668E" w:rsidRPr="00F36501" w14:paraId="4445B7CF" w14:textId="77777777" w:rsidTr="00F82E0E">
        <w:tc>
          <w:tcPr>
            <w:tcW w:w="3145" w:type="dxa"/>
          </w:tcPr>
          <w:p w14:paraId="454A66D0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14:paraId="52571619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71F7A36E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</w:tr>
      <w:tr w:rsidR="00F0668E" w:rsidRPr="00F36501" w14:paraId="70D1F311" w14:textId="77777777" w:rsidTr="00F82E0E">
        <w:tc>
          <w:tcPr>
            <w:tcW w:w="3145" w:type="dxa"/>
          </w:tcPr>
          <w:p w14:paraId="41A95BFD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14:paraId="193ABFF2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7DE261E1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</w:tr>
      <w:tr w:rsidR="00F0668E" w:rsidRPr="00F36501" w14:paraId="33144086" w14:textId="77777777" w:rsidTr="00F82E0E">
        <w:tc>
          <w:tcPr>
            <w:tcW w:w="3145" w:type="dxa"/>
          </w:tcPr>
          <w:p w14:paraId="4166B69B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14:paraId="1C7833A6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4A622AE4" w14:textId="77777777" w:rsidR="00F0668E" w:rsidRPr="00F36501" w:rsidRDefault="00F0668E" w:rsidP="00F07296">
            <w:pPr>
              <w:rPr>
                <w:rFonts w:cstheme="minorHAnsi"/>
              </w:rPr>
            </w:pPr>
          </w:p>
        </w:tc>
      </w:tr>
      <w:tr w:rsidR="0081584F" w:rsidRPr="00F36501" w14:paraId="0FABD10D" w14:textId="77777777" w:rsidTr="00F82E0E">
        <w:tc>
          <w:tcPr>
            <w:tcW w:w="3145" w:type="dxa"/>
          </w:tcPr>
          <w:p w14:paraId="2AFC2A66" w14:textId="77777777" w:rsidR="0081584F" w:rsidRPr="00F36501" w:rsidRDefault="0081584F" w:rsidP="00F07296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14:paraId="26F35D1A" w14:textId="77777777" w:rsidR="0081584F" w:rsidRPr="00F36501" w:rsidRDefault="0081584F" w:rsidP="00F07296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61478450" w14:textId="77777777" w:rsidR="0081584F" w:rsidRPr="00F36501" w:rsidRDefault="0081584F" w:rsidP="00F07296">
            <w:pPr>
              <w:rPr>
                <w:rFonts w:cstheme="minorHAnsi"/>
              </w:rPr>
            </w:pPr>
          </w:p>
        </w:tc>
      </w:tr>
    </w:tbl>
    <w:p w14:paraId="4D7F86FC" w14:textId="77777777" w:rsidR="009F2A74" w:rsidRDefault="009F2A74" w:rsidP="00036376">
      <w:pPr>
        <w:spacing w:after="0" w:line="240" w:lineRule="auto"/>
        <w:jc w:val="both"/>
        <w:rPr>
          <w:rFonts w:eastAsia="Times New Roman" w:cs="Arial"/>
          <w:b/>
          <w:sz w:val="18"/>
          <w:szCs w:val="18"/>
          <w:lang w:val="en-GB"/>
        </w:rPr>
      </w:pPr>
    </w:p>
    <w:p w14:paraId="306A5248" w14:textId="77777777" w:rsidR="00036376" w:rsidRPr="009F2A74" w:rsidRDefault="00DE0794" w:rsidP="00036376">
      <w:pPr>
        <w:spacing w:after="0" w:line="240" w:lineRule="auto"/>
        <w:jc w:val="both"/>
        <w:rPr>
          <w:rFonts w:eastAsia="Times New Roman" w:cs="Arial"/>
          <w:b/>
          <w:i/>
          <w:szCs w:val="18"/>
          <w:lang w:val="en-GB"/>
        </w:rPr>
      </w:pPr>
      <w:r>
        <w:rPr>
          <w:rFonts w:eastAsia="Times New Roman" w:cs="Arial"/>
          <w:b/>
          <w:i/>
          <w:szCs w:val="18"/>
          <w:lang w:val="en-GB"/>
        </w:rPr>
        <w:t>FOR U</w:t>
      </w:r>
      <w:r w:rsidR="009F2A74" w:rsidRPr="009F2A74">
        <w:rPr>
          <w:rFonts w:eastAsia="Times New Roman" w:cs="Arial"/>
          <w:b/>
          <w:i/>
          <w:szCs w:val="18"/>
          <w:lang w:val="en-GB"/>
        </w:rPr>
        <w:t xml:space="preserve">RERC USE: 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10"/>
        <w:gridCol w:w="1350"/>
        <w:gridCol w:w="450"/>
        <w:gridCol w:w="990"/>
        <w:gridCol w:w="360"/>
        <w:gridCol w:w="1440"/>
      </w:tblGrid>
      <w:tr w:rsidR="00987879" w:rsidRPr="009F2A74" w14:paraId="2CAEE5D3" w14:textId="77777777" w:rsidTr="009F2A74">
        <w:trPr>
          <w:trHeight w:val="30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E35ABC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Type of Amendment: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221CE28C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Major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92BDF43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3320F557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Minor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1270E8F1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10A53354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</w:tr>
      <w:tr w:rsidR="00987879" w:rsidRPr="009F2A74" w14:paraId="26CB7CDE" w14:textId="77777777" w:rsidTr="009F2A74">
        <w:tc>
          <w:tcPr>
            <w:tcW w:w="53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B38DFE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B27E9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0716D8EF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8D00A6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14:paraId="465EA025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327BFD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</w:tr>
      <w:tr w:rsidR="00987879" w:rsidRPr="009F2A74" w14:paraId="064E07C7" w14:textId="77777777" w:rsidTr="009F2A74">
        <w:trPr>
          <w:trHeight w:val="341"/>
        </w:trPr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20FF6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Does the amendment increase the risk to participant?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3CDE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Yes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B4AC4B9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9D043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No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C677920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E91D9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</w:tr>
      <w:tr w:rsidR="00987879" w:rsidRPr="009F2A74" w14:paraId="1D62EDE3" w14:textId="77777777" w:rsidTr="009F2A74"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</w:tcPr>
          <w:p w14:paraId="7A8D1DE1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C0309C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2158B7D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952ACE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897E5FE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5F3436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</w:tr>
      <w:tr w:rsidR="00987879" w:rsidRPr="009F2A74" w14:paraId="5701D74E" w14:textId="77777777" w:rsidTr="009F2A74">
        <w:trPr>
          <w:trHeight w:val="35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4CD103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Is there favourable benefit/risk ratio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58FB5F18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E7BF110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3DBC862" w14:textId="77777777" w:rsidR="006F0473" w:rsidRPr="009F2A74" w:rsidRDefault="006F0473" w:rsidP="00D42B86">
            <w:pPr>
              <w:jc w:val="right"/>
              <w:rPr>
                <w:rFonts w:eastAsia="Times New Roman" w:cs="Arial"/>
                <w:szCs w:val="18"/>
                <w:lang w:val="en-GB"/>
              </w:rPr>
            </w:pPr>
            <w:r w:rsidRPr="009F2A74">
              <w:rPr>
                <w:rFonts w:eastAsia="Times New Roman" w:cs="Arial"/>
                <w:szCs w:val="18"/>
                <w:lang w:val="en-GB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1A31BB7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396AF33A" w14:textId="77777777" w:rsidR="006F0473" w:rsidRPr="009F2A74" w:rsidRDefault="006F0473" w:rsidP="00036376">
            <w:pPr>
              <w:jc w:val="both"/>
              <w:rPr>
                <w:rFonts w:eastAsia="Times New Roman" w:cs="Arial"/>
                <w:szCs w:val="18"/>
                <w:lang w:val="en-GB"/>
              </w:rPr>
            </w:pPr>
          </w:p>
        </w:tc>
      </w:tr>
    </w:tbl>
    <w:p w14:paraId="7CADA000" w14:textId="77777777" w:rsidR="006F0473" w:rsidRDefault="006F0473" w:rsidP="00036376">
      <w:pPr>
        <w:spacing w:after="0" w:line="240" w:lineRule="auto"/>
        <w:jc w:val="both"/>
        <w:rPr>
          <w:rFonts w:eastAsia="Times New Roman" w:cs="Arial"/>
          <w:b/>
          <w:sz w:val="18"/>
          <w:szCs w:val="18"/>
          <w:lang w:val="en-GB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2391"/>
        <w:gridCol w:w="7599"/>
      </w:tblGrid>
      <w:tr w:rsidR="00036376" w:rsidRPr="007E64F9" w14:paraId="7566C659" w14:textId="77777777" w:rsidTr="009F2A74">
        <w:trPr>
          <w:trHeight w:val="1286"/>
        </w:trPr>
        <w:tc>
          <w:tcPr>
            <w:tcW w:w="2391" w:type="dxa"/>
            <w:tcBorders>
              <w:right w:val="single" w:sz="4" w:space="0" w:color="auto"/>
            </w:tcBorders>
            <w:shd w:val="clear" w:color="auto" w:fill="C8C8C8"/>
          </w:tcPr>
          <w:p w14:paraId="2BE029F2" w14:textId="77777777" w:rsidR="00036376" w:rsidRPr="007E64F9" w:rsidRDefault="00036376" w:rsidP="00987879">
            <w:pPr>
              <w:keepNext/>
              <w:spacing w:after="0" w:line="240" w:lineRule="auto"/>
              <w:outlineLvl w:val="0"/>
              <w:rPr>
                <w:rFonts w:eastAsia="Calibri" w:cs="Arial"/>
                <w:bCs/>
                <w:kern w:val="32"/>
                <w:szCs w:val="18"/>
              </w:rPr>
            </w:pPr>
            <w:r w:rsidRPr="007E64F9">
              <w:rPr>
                <w:rFonts w:eastAsia="Calibri" w:cs="Arial"/>
                <w:bCs/>
                <w:kern w:val="32"/>
                <w:szCs w:val="18"/>
              </w:rPr>
              <w:t>Comments of Primary Reviewers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BD3" w14:textId="77777777" w:rsidR="00036376" w:rsidRDefault="00036376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  <w:p w14:paraId="4B24DF5C" w14:textId="77777777" w:rsidR="00987879" w:rsidRDefault="00987879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  <w:p w14:paraId="6099A0DD" w14:textId="77777777" w:rsidR="00987879" w:rsidRDefault="00987879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  <w:p w14:paraId="00BD3354" w14:textId="77777777" w:rsidR="00987879" w:rsidRPr="007E64F9" w:rsidRDefault="00987879" w:rsidP="00036376">
            <w:pPr>
              <w:spacing w:after="0" w:line="240" w:lineRule="auto"/>
              <w:jc w:val="both"/>
              <w:rPr>
                <w:rFonts w:eastAsia="Times New Roman" w:cs="Arial"/>
                <w:b/>
                <w:szCs w:val="18"/>
                <w:lang w:val="en-GB"/>
              </w:rPr>
            </w:pPr>
          </w:p>
        </w:tc>
      </w:tr>
    </w:tbl>
    <w:p w14:paraId="02D44451" w14:textId="77777777" w:rsidR="00621FCF" w:rsidRDefault="00621FCF" w:rsidP="00036376">
      <w:pPr>
        <w:spacing w:after="0" w:line="240" w:lineRule="auto"/>
        <w:jc w:val="both"/>
        <w:rPr>
          <w:rFonts w:eastAsia="Calibri" w:cs="Arial"/>
          <w:bCs/>
          <w:kern w:val="32"/>
          <w:sz w:val="18"/>
          <w:szCs w:val="1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059"/>
        <w:gridCol w:w="346"/>
        <w:gridCol w:w="3263"/>
        <w:gridCol w:w="360"/>
        <w:gridCol w:w="1980"/>
      </w:tblGrid>
      <w:tr w:rsidR="009F2A74" w:rsidRPr="00DA0426" w14:paraId="423716F3" w14:textId="77777777" w:rsidTr="00DA0426">
        <w:trPr>
          <w:trHeight w:val="310"/>
        </w:trPr>
        <w:tc>
          <w:tcPr>
            <w:tcW w:w="4059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244D795F" w14:textId="77777777" w:rsidR="009F2A74" w:rsidRPr="00DA0426" w:rsidRDefault="009F2A74" w:rsidP="00DA0426">
            <w:pPr>
              <w:spacing w:before="60" w:after="0" w:line="240" w:lineRule="auto"/>
              <w:rPr>
                <w:rFonts w:eastAsia="Calibri" w:cs="Arial"/>
                <w:sz w:val="20"/>
                <w:szCs w:val="20"/>
              </w:rPr>
            </w:pPr>
            <w:r w:rsidRPr="00DA0426">
              <w:rPr>
                <w:rFonts w:eastAsia="Calibri" w:cs="Arial"/>
                <w:sz w:val="20"/>
                <w:szCs w:val="20"/>
              </w:rPr>
              <w:t xml:space="preserve">Name of </w:t>
            </w:r>
            <w:r w:rsidR="00DE0794" w:rsidRPr="00DA0426">
              <w:rPr>
                <w:rFonts w:eastAsia="Calibri" w:cs="Arial"/>
                <w:sz w:val="20"/>
                <w:szCs w:val="20"/>
              </w:rPr>
              <w:t xml:space="preserve">Primary </w:t>
            </w:r>
            <w:r w:rsidRPr="00DA0426">
              <w:rPr>
                <w:rFonts w:eastAsia="Calibri" w:cs="Arial"/>
                <w:sz w:val="20"/>
                <w:szCs w:val="20"/>
              </w:rPr>
              <w:t>Reviewer</w:t>
            </w:r>
          </w:p>
        </w:tc>
        <w:tc>
          <w:tcPr>
            <w:tcW w:w="346" w:type="dxa"/>
            <w:vAlign w:val="center"/>
          </w:tcPr>
          <w:p w14:paraId="4B35EFDB" w14:textId="77777777" w:rsidR="009F2A74" w:rsidRPr="00DA0426" w:rsidRDefault="009F2A74" w:rsidP="00DA0426">
            <w:pPr>
              <w:spacing w:before="60"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F3F73D5" w14:textId="77777777" w:rsidR="009F2A74" w:rsidRPr="00DA0426" w:rsidRDefault="009F2A74" w:rsidP="00DA0426">
            <w:pPr>
              <w:spacing w:before="60" w:after="0" w:line="240" w:lineRule="auto"/>
              <w:rPr>
                <w:rFonts w:eastAsia="Calibri" w:cs="Arial"/>
                <w:sz w:val="20"/>
                <w:szCs w:val="20"/>
              </w:rPr>
            </w:pPr>
            <w:r w:rsidRPr="00DA0426">
              <w:rPr>
                <w:rFonts w:eastAsia="Calibri" w:cs="Arial"/>
                <w:sz w:val="20"/>
                <w:szCs w:val="20"/>
              </w:rPr>
              <w:t xml:space="preserve">Signature   </w:t>
            </w:r>
          </w:p>
        </w:tc>
        <w:tc>
          <w:tcPr>
            <w:tcW w:w="360" w:type="dxa"/>
            <w:vAlign w:val="center"/>
          </w:tcPr>
          <w:p w14:paraId="704B92F5" w14:textId="77777777" w:rsidR="009F2A74" w:rsidRPr="00DA0426" w:rsidRDefault="009F2A74" w:rsidP="00DA0426">
            <w:pPr>
              <w:spacing w:before="60"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1E51C674" w14:textId="77777777" w:rsidR="009F2A74" w:rsidRPr="00DA0426" w:rsidRDefault="009F2A74" w:rsidP="00DA0426">
            <w:pPr>
              <w:spacing w:before="60" w:after="0" w:line="240" w:lineRule="auto"/>
              <w:rPr>
                <w:rFonts w:eastAsia="Calibri" w:cs="Arial"/>
                <w:sz w:val="20"/>
                <w:szCs w:val="20"/>
              </w:rPr>
            </w:pPr>
            <w:r w:rsidRPr="00DA0426">
              <w:rPr>
                <w:rFonts w:eastAsia="Calibri" w:cs="Arial"/>
                <w:sz w:val="20"/>
                <w:szCs w:val="20"/>
              </w:rPr>
              <w:t>Date</w:t>
            </w:r>
          </w:p>
        </w:tc>
      </w:tr>
      <w:tr w:rsidR="00DA0426" w:rsidRPr="00391233" w14:paraId="2A226A87" w14:textId="77777777" w:rsidTr="000D0441">
        <w:trPr>
          <w:trHeight w:val="98"/>
        </w:trPr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834B4" w14:textId="77777777" w:rsidR="00DA0426" w:rsidRPr="00DA0426" w:rsidRDefault="00DA0426" w:rsidP="000D0441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5C8AC1B8" w14:textId="77777777" w:rsidR="00DA0426" w:rsidRPr="00391233" w:rsidRDefault="00DA0426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69200" w14:textId="77777777" w:rsidR="00DA0426" w:rsidRPr="00DA0426" w:rsidRDefault="00DA0426" w:rsidP="000D0441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28BE1E5" w14:textId="77777777" w:rsidR="00DA0426" w:rsidRPr="00391233" w:rsidRDefault="00DA0426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C424" w14:textId="77777777" w:rsidR="00DA0426" w:rsidRPr="00DA0426" w:rsidRDefault="00DA0426" w:rsidP="000D0441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</w:tr>
      <w:tr w:rsidR="00DA0426" w:rsidRPr="00391233" w14:paraId="65921FE5" w14:textId="77777777" w:rsidTr="000D0441">
        <w:trPr>
          <w:trHeight w:val="87"/>
        </w:trPr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188" w14:textId="77777777" w:rsidR="00DA0426" w:rsidRPr="00391233" w:rsidRDefault="00DA0426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6F3EF2A1" w14:textId="77777777" w:rsidR="00DA0426" w:rsidRPr="00391233" w:rsidRDefault="00DA0426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B7B" w14:textId="77777777" w:rsidR="00DA0426" w:rsidRPr="00391233" w:rsidRDefault="00DA0426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732743A" w14:textId="77777777" w:rsidR="00DA0426" w:rsidRPr="00391233" w:rsidRDefault="00DA0426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70B" w14:textId="77777777" w:rsidR="00DA0426" w:rsidRPr="00391233" w:rsidRDefault="00DA0426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31DE784C" w14:textId="77777777" w:rsidR="00621FCF" w:rsidRDefault="00621FCF" w:rsidP="00036376">
      <w:pPr>
        <w:spacing w:after="0" w:line="240" w:lineRule="auto"/>
        <w:jc w:val="both"/>
        <w:rPr>
          <w:rFonts w:eastAsia="Calibri" w:cs="Arial"/>
          <w:bCs/>
          <w:kern w:val="32"/>
          <w:sz w:val="18"/>
          <w:szCs w:val="18"/>
        </w:rPr>
      </w:pPr>
    </w:p>
    <w:tbl>
      <w:tblPr>
        <w:tblStyle w:val="TableGrid"/>
        <w:tblW w:w="9970" w:type="dxa"/>
        <w:tblInd w:w="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"/>
        <w:gridCol w:w="248"/>
        <w:gridCol w:w="9450"/>
      </w:tblGrid>
      <w:tr w:rsidR="0007240E" w14:paraId="785B842C" w14:textId="77777777" w:rsidTr="0007240E">
        <w:tc>
          <w:tcPr>
            <w:tcW w:w="9970" w:type="dxa"/>
            <w:gridSpan w:val="3"/>
          </w:tcPr>
          <w:p w14:paraId="3EB9C8DC" w14:textId="77777777" w:rsidR="0007240E" w:rsidRPr="0007240E" w:rsidRDefault="0007240E" w:rsidP="00CC3AA1">
            <w:pPr>
              <w:rPr>
                <w:rFonts w:eastAsia="Times New Roman" w:cs="Arial"/>
                <w:b/>
                <w:sz w:val="12"/>
                <w:szCs w:val="18"/>
              </w:rPr>
            </w:pPr>
          </w:p>
        </w:tc>
      </w:tr>
      <w:tr w:rsidR="0007240E" w14:paraId="66449CDB" w14:textId="77777777" w:rsidTr="0007240E">
        <w:tc>
          <w:tcPr>
            <w:tcW w:w="9970" w:type="dxa"/>
            <w:gridSpan w:val="3"/>
          </w:tcPr>
          <w:p w14:paraId="69EA8D88" w14:textId="77777777" w:rsidR="0007240E" w:rsidRPr="00116738" w:rsidRDefault="0007240E" w:rsidP="00CC3AA1">
            <w:pPr>
              <w:rPr>
                <w:rFonts w:eastAsia="Times New Roman" w:cs="Arial"/>
                <w:b/>
                <w:szCs w:val="18"/>
              </w:rPr>
            </w:pPr>
            <w:r w:rsidRPr="00116738">
              <w:rPr>
                <w:rFonts w:eastAsia="Times New Roman" w:cs="Arial"/>
                <w:b/>
                <w:szCs w:val="18"/>
              </w:rPr>
              <w:t>URERC Final Decision</w:t>
            </w:r>
          </w:p>
        </w:tc>
      </w:tr>
      <w:tr w:rsidR="00116738" w14:paraId="40E768FF" w14:textId="77777777" w:rsidTr="0007240E">
        <w:tc>
          <w:tcPr>
            <w:tcW w:w="272" w:type="dxa"/>
          </w:tcPr>
          <w:p w14:paraId="71426076" w14:textId="77777777" w:rsidR="00116738" w:rsidRDefault="00116738" w:rsidP="00CC3AA1"/>
        </w:tc>
        <w:tc>
          <w:tcPr>
            <w:tcW w:w="248" w:type="dxa"/>
          </w:tcPr>
          <w:p w14:paraId="1A7B8615" w14:textId="77777777" w:rsidR="00116738" w:rsidRDefault="00116738" w:rsidP="00CC3AA1"/>
        </w:tc>
        <w:tc>
          <w:tcPr>
            <w:tcW w:w="9450" w:type="dxa"/>
          </w:tcPr>
          <w:p w14:paraId="0FD386CF" w14:textId="77777777" w:rsidR="00116738" w:rsidRDefault="00116738" w:rsidP="00CC3AA1">
            <w:r>
              <w:rPr>
                <w:rFonts w:eastAsia="Times New Roman" w:cs="Arial"/>
                <w:szCs w:val="18"/>
                <w:lang w:val="en-US"/>
              </w:rPr>
              <w:t>Approval</w:t>
            </w:r>
          </w:p>
        </w:tc>
      </w:tr>
      <w:tr w:rsidR="00116738" w14:paraId="6928D173" w14:textId="77777777" w:rsidTr="0007240E">
        <w:trPr>
          <w:trHeight w:val="224"/>
        </w:trPr>
        <w:tc>
          <w:tcPr>
            <w:tcW w:w="272" w:type="dxa"/>
          </w:tcPr>
          <w:p w14:paraId="08B3E884" w14:textId="77777777" w:rsidR="00116738" w:rsidRPr="00CA3390" w:rsidRDefault="00116738" w:rsidP="00CC3AA1">
            <w:pPr>
              <w:tabs>
                <w:tab w:val="left" w:pos="6168"/>
              </w:tabs>
              <w:ind w:right="1369"/>
              <w:rPr>
                <w:rFonts w:cstheme="minorHAnsi"/>
              </w:rPr>
            </w:pPr>
          </w:p>
        </w:tc>
        <w:tc>
          <w:tcPr>
            <w:tcW w:w="248" w:type="dxa"/>
          </w:tcPr>
          <w:p w14:paraId="78EBB650" w14:textId="77777777" w:rsidR="00116738" w:rsidRPr="00CA3390" w:rsidRDefault="00116738" w:rsidP="00CC3AA1">
            <w:pPr>
              <w:tabs>
                <w:tab w:val="left" w:pos="6168"/>
              </w:tabs>
              <w:ind w:right="1369"/>
              <w:rPr>
                <w:rFonts w:cstheme="minorHAnsi"/>
              </w:rPr>
            </w:pPr>
          </w:p>
        </w:tc>
        <w:tc>
          <w:tcPr>
            <w:tcW w:w="9450" w:type="dxa"/>
          </w:tcPr>
          <w:p w14:paraId="05BE1B45" w14:textId="77777777" w:rsidR="00116738" w:rsidRPr="00CA3390" w:rsidRDefault="00116738" w:rsidP="00CC3AA1">
            <w:pPr>
              <w:tabs>
                <w:tab w:val="left" w:pos="6168"/>
              </w:tabs>
              <w:ind w:right="1369"/>
              <w:rPr>
                <w:rFonts w:cstheme="minorHAnsi"/>
              </w:rPr>
            </w:pPr>
            <w:r w:rsidRPr="000D62C9">
              <w:rPr>
                <w:rFonts w:cstheme="minorHAnsi"/>
              </w:rPr>
              <w:t xml:space="preserve">Major </w:t>
            </w:r>
            <w:r>
              <w:rPr>
                <w:rFonts w:cstheme="minorHAnsi"/>
                <w:lang w:val="en-US"/>
              </w:rPr>
              <w:t>R</w:t>
            </w:r>
            <w:r w:rsidRPr="000D62C9">
              <w:rPr>
                <w:rFonts w:cstheme="minorHAnsi"/>
              </w:rPr>
              <w:t>evisions to the protocol/informed consent f</w:t>
            </w:r>
            <w:r>
              <w:rPr>
                <w:rFonts w:cstheme="minorHAnsi"/>
              </w:rPr>
              <w:t>orm</w:t>
            </w:r>
          </w:p>
        </w:tc>
      </w:tr>
      <w:tr w:rsidR="00116738" w14:paraId="1D39FA54" w14:textId="77777777" w:rsidTr="0007240E">
        <w:tc>
          <w:tcPr>
            <w:tcW w:w="272" w:type="dxa"/>
          </w:tcPr>
          <w:p w14:paraId="5DF80922" w14:textId="77777777" w:rsidR="00116738" w:rsidRDefault="00116738" w:rsidP="00CC3AA1"/>
        </w:tc>
        <w:tc>
          <w:tcPr>
            <w:tcW w:w="248" w:type="dxa"/>
          </w:tcPr>
          <w:p w14:paraId="0F834DD2" w14:textId="77777777" w:rsidR="00116738" w:rsidRDefault="00116738" w:rsidP="00CC3AA1"/>
        </w:tc>
        <w:tc>
          <w:tcPr>
            <w:tcW w:w="9450" w:type="dxa"/>
          </w:tcPr>
          <w:p w14:paraId="3B4D3D6B" w14:textId="77777777" w:rsidR="00116738" w:rsidRDefault="00116738" w:rsidP="00CC3AA1">
            <w:r w:rsidRPr="000D62C9">
              <w:rPr>
                <w:rFonts w:cstheme="minorHAnsi"/>
              </w:rPr>
              <w:t xml:space="preserve">Minor </w:t>
            </w:r>
            <w:r>
              <w:rPr>
                <w:rFonts w:cstheme="minorHAnsi"/>
              </w:rPr>
              <w:t>R</w:t>
            </w:r>
            <w:r w:rsidRPr="000D62C9">
              <w:rPr>
                <w:rFonts w:cstheme="minorHAnsi"/>
              </w:rPr>
              <w:t>evisions to the protocol/informed consent form</w:t>
            </w:r>
          </w:p>
        </w:tc>
      </w:tr>
      <w:tr w:rsidR="00116738" w14:paraId="376AEAAD" w14:textId="77777777" w:rsidTr="0007240E">
        <w:tc>
          <w:tcPr>
            <w:tcW w:w="272" w:type="dxa"/>
          </w:tcPr>
          <w:p w14:paraId="544534CB" w14:textId="77777777" w:rsidR="00116738" w:rsidRPr="000D62C9" w:rsidRDefault="00116738" w:rsidP="00CC3AA1"/>
        </w:tc>
        <w:tc>
          <w:tcPr>
            <w:tcW w:w="248" w:type="dxa"/>
          </w:tcPr>
          <w:p w14:paraId="7E072623" w14:textId="77777777" w:rsidR="00116738" w:rsidRPr="000D62C9" w:rsidRDefault="00116738" w:rsidP="00CC3AA1"/>
        </w:tc>
        <w:tc>
          <w:tcPr>
            <w:tcW w:w="9450" w:type="dxa"/>
          </w:tcPr>
          <w:p w14:paraId="734EF71C" w14:textId="77777777" w:rsidR="00116738" w:rsidRPr="000D62C9" w:rsidRDefault="00116738" w:rsidP="00CC3AA1">
            <w:r w:rsidRPr="00777BCC">
              <w:rPr>
                <w:rFonts w:cstheme="minorHAnsi"/>
              </w:rPr>
              <w:t>Disapproval</w:t>
            </w:r>
          </w:p>
        </w:tc>
      </w:tr>
      <w:tr w:rsidR="0007240E" w:rsidRPr="0007240E" w14:paraId="54CFC0FE" w14:textId="77777777" w:rsidTr="0007240E">
        <w:tc>
          <w:tcPr>
            <w:tcW w:w="272" w:type="dxa"/>
          </w:tcPr>
          <w:p w14:paraId="1BB9D248" w14:textId="77777777" w:rsidR="0007240E" w:rsidRPr="0007240E" w:rsidRDefault="0007240E" w:rsidP="00CC3AA1">
            <w:pPr>
              <w:rPr>
                <w:sz w:val="12"/>
              </w:rPr>
            </w:pPr>
          </w:p>
        </w:tc>
        <w:tc>
          <w:tcPr>
            <w:tcW w:w="248" w:type="dxa"/>
          </w:tcPr>
          <w:p w14:paraId="42C4C90E" w14:textId="77777777" w:rsidR="0007240E" w:rsidRPr="0007240E" w:rsidRDefault="0007240E" w:rsidP="00CC3AA1">
            <w:pPr>
              <w:rPr>
                <w:sz w:val="12"/>
              </w:rPr>
            </w:pPr>
          </w:p>
        </w:tc>
        <w:tc>
          <w:tcPr>
            <w:tcW w:w="9450" w:type="dxa"/>
          </w:tcPr>
          <w:p w14:paraId="12620112" w14:textId="77777777" w:rsidR="0007240E" w:rsidRPr="0007240E" w:rsidRDefault="0007240E" w:rsidP="00CC3AA1">
            <w:pPr>
              <w:rPr>
                <w:rFonts w:cstheme="minorHAnsi"/>
                <w:sz w:val="12"/>
              </w:rPr>
            </w:pPr>
          </w:p>
        </w:tc>
      </w:tr>
    </w:tbl>
    <w:p w14:paraId="412BA59E" w14:textId="77777777" w:rsidR="009F2A74" w:rsidRDefault="009F2A74" w:rsidP="00036376">
      <w:pPr>
        <w:tabs>
          <w:tab w:val="center" w:pos="4680"/>
          <w:tab w:val="right" w:pos="9360"/>
        </w:tabs>
        <w:spacing w:after="0" w:line="240" w:lineRule="auto"/>
        <w:rPr>
          <w:rFonts w:eastAsia="Calibri" w:cs="Arial"/>
          <w:sz w:val="18"/>
          <w:szCs w:val="18"/>
          <w:lang w:val="en-PH"/>
        </w:rPr>
      </w:pPr>
    </w:p>
    <w:p w14:paraId="427D73F7" w14:textId="77777777" w:rsidR="00116738" w:rsidRDefault="00116738" w:rsidP="00036376">
      <w:pPr>
        <w:tabs>
          <w:tab w:val="center" w:pos="4680"/>
          <w:tab w:val="right" w:pos="9360"/>
        </w:tabs>
        <w:spacing w:after="0" w:line="240" w:lineRule="auto"/>
        <w:rPr>
          <w:rFonts w:eastAsia="Calibri" w:cs="Arial"/>
          <w:sz w:val="18"/>
          <w:szCs w:val="18"/>
          <w:lang w:val="en-PH"/>
        </w:rPr>
      </w:pPr>
    </w:p>
    <w:p w14:paraId="32469DC9" w14:textId="77777777" w:rsidR="009F2A74" w:rsidRPr="00036376" w:rsidRDefault="00580C6F" w:rsidP="009F2A74">
      <w:pPr>
        <w:tabs>
          <w:tab w:val="center" w:pos="4680"/>
          <w:tab w:val="right" w:pos="9360"/>
        </w:tabs>
        <w:spacing w:after="0" w:line="240" w:lineRule="auto"/>
        <w:rPr>
          <w:rFonts w:eastAsia="Calibri" w:cs="Arial"/>
          <w:sz w:val="18"/>
          <w:szCs w:val="18"/>
          <w:lang w:val="en-PH"/>
        </w:rPr>
      </w:pPr>
      <w:r>
        <w:rPr>
          <w:rFonts w:eastAsia="Calibri" w:cs="Arial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EDED" wp14:editId="15F788FF">
                <wp:simplePos x="0" y="0"/>
                <wp:positionH relativeFrom="column">
                  <wp:posOffset>-34506</wp:posOffset>
                </wp:positionH>
                <wp:positionV relativeFrom="page">
                  <wp:posOffset>9877245</wp:posOffset>
                </wp:positionV>
                <wp:extent cx="1078302" cy="34798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302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02101" w14:textId="77777777" w:rsidR="00580C6F" w:rsidRPr="004D76C0" w:rsidRDefault="00580C6F" w:rsidP="00580C6F">
                            <w:pPr>
                              <w:pStyle w:val="Footer"/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D76C0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Form 3.1 Rev.: 001</w:t>
                            </w:r>
                          </w:p>
                          <w:p w14:paraId="1DAEF9FC" w14:textId="77777777" w:rsidR="00580C6F" w:rsidRPr="004D76C0" w:rsidRDefault="00580C6F" w:rsidP="00580C6F">
                            <w:pPr>
                              <w:pStyle w:val="Foo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D76C0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11/11/2019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FED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7pt;margin-top:777.75pt;width:84.9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" fillcolor="white [3201]" stroked="f" strokeweight=".5pt">
                <v:textbox>
                  <w:txbxContent>
                    <w:p w14:paraId="39702101" w14:textId="77777777" w:rsidR="00580C6F" w:rsidRPr="004D76C0" w:rsidRDefault="00580C6F" w:rsidP="00580C6F">
                      <w:pPr>
                        <w:pStyle w:val="Footer"/>
                        <w:rPr>
                          <w:rFonts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D76C0">
                        <w:rPr>
                          <w:rFonts w:cstheme="minorHAnsi"/>
                          <w:color w:val="808080" w:themeColor="background1" w:themeShade="80"/>
                          <w:sz w:val="16"/>
                          <w:szCs w:val="16"/>
                        </w:rPr>
                        <w:t>Form 3.1 Rev.: 001</w:t>
                      </w:r>
                    </w:p>
                    <w:p w14:paraId="1DAEF9FC" w14:textId="77777777" w:rsidR="00580C6F" w:rsidRPr="004D76C0" w:rsidRDefault="00580C6F" w:rsidP="00580C6F">
                      <w:pPr>
                        <w:pStyle w:val="Footer"/>
                        <w:rPr>
                          <w:rFonts w:cstheme="minorHAnsi"/>
                          <w:sz w:val="20"/>
                        </w:rPr>
                      </w:pPr>
                      <w:r w:rsidRPr="004D76C0">
                        <w:rPr>
                          <w:rFonts w:cstheme="minorHAnsi"/>
                          <w:color w:val="808080" w:themeColor="background1" w:themeShade="80"/>
                          <w:sz w:val="16"/>
                          <w:szCs w:val="16"/>
                        </w:rPr>
                        <w:t>11/11/2019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F2A74" w:rsidRPr="00036376" w:rsidSect="0057109E">
      <w:headerReference w:type="default" r:id="rId7"/>
      <w:footerReference w:type="default" r:id="rId8"/>
      <w:pgSz w:w="11907" w:h="16839" w:code="9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BB76" w14:textId="77777777" w:rsidR="004D1FA9" w:rsidRDefault="004D1FA9" w:rsidP="00E013BD">
      <w:pPr>
        <w:spacing w:after="0" w:line="240" w:lineRule="auto"/>
      </w:pPr>
      <w:r>
        <w:separator/>
      </w:r>
    </w:p>
  </w:endnote>
  <w:endnote w:type="continuationSeparator" w:id="0">
    <w:p w14:paraId="58F14533" w14:textId="77777777" w:rsidR="004D1FA9" w:rsidRDefault="004D1FA9" w:rsidP="00E0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58245256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19A180" w14:textId="77777777" w:rsidR="00580C6F" w:rsidRPr="00580C6F" w:rsidRDefault="00580C6F">
            <w:pPr>
              <w:pStyle w:val="Footer"/>
              <w:jc w:val="right"/>
              <w:rPr>
                <w:sz w:val="20"/>
                <w:szCs w:val="20"/>
              </w:rPr>
            </w:pPr>
            <w:r w:rsidRPr="00580C6F">
              <w:rPr>
                <w:sz w:val="20"/>
                <w:szCs w:val="20"/>
              </w:rPr>
              <w:t xml:space="preserve">Page </w:t>
            </w:r>
            <w:r w:rsidRPr="00580C6F">
              <w:rPr>
                <w:bCs/>
                <w:sz w:val="20"/>
                <w:szCs w:val="20"/>
              </w:rPr>
              <w:fldChar w:fldCharType="begin"/>
            </w:r>
            <w:r w:rsidRPr="00580C6F">
              <w:rPr>
                <w:bCs/>
                <w:sz w:val="20"/>
                <w:szCs w:val="20"/>
              </w:rPr>
              <w:instrText xml:space="preserve"> PAGE </w:instrText>
            </w:r>
            <w:r w:rsidRPr="00580C6F">
              <w:rPr>
                <w:bCs/>
                <w:sz w:val="20"/>
                <w:szCs w:val="20"/>
              </w:rPr>
              <w:fldChar w:fldCharType="separate"/>
            </w:r>
            <w:r w:rsidR="004D76C0">
              <w:rPr>
                <w:bCs/>
                <w:noProof/>
                <w:sz w:val="20"/>
                <w:szCs w:val="20"/>
              </w:rPr>
              <w:t>1</w:t>
            </w:r>
            <w:r w:rsidRPr="00580C6F">
              <w:rPr>
                <w:bCs/>
                <w:sz w:val="20"/>
                <w:szCs w:val="20"/>
              </w:rPr>
              <w:fldChar w:fldCharType="end"/>
            </w:r>
            <w:r w:rsidRPr="00580C6F">
              <w:rPr>
                <w:sz w:val="20"/>
                <w:szCs w:val="20"/>
              </w:rPr>
              <w:t xml:space="preserve"> of </w:t>
            </w:r>
            <w:r w:rsidRPr="00580C6F">
              <w:rPr>
                <w:bCs/>
                <w:sz w:val="20"/>
                <w:szCs w:val="20"/>
              </w:rPr>
              <w:fldChar w:fldCharType="begin"/>
            </w:r>
            <w:r w:rsidRPr="00580C6F">
              <w:rPr>
                <w:bCs/>
                <w:sz w:val="20"/>
                <w:szCs w:val="20"/>
              </w:rPr>
              <w:instrText xml:space="preserve"> NUMPAGES  </w:instrText>
            </w:r>
            <w:r w:rsidRPr="00580C6F">
              <w:rPr>
                <w:bCs/>
                <w:sz w:val="20"/>
                <w:szCs w:val="20"/>
              </w:rPr>
              <w:fldChar w:fldCharType="separate"/>
            </w:r>
            <w:r w:rsidR="004D76C0">
              <w:rPr>
                <w:bCs/>
                <w:noProof/>
                <w:sz w:val="20"/>
                <w:szCs w:val="20"/>
              </w:rPr>
              <w:t>1</w:t>
            </w:r>
            <w:r w:rsidRPr="00580C6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5583EA" w14:textId="77777777" w:rsidR="00580C6F" w:rsidRDefault="0058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DF0B" w14:textId="77777777" w:rsidR="004D1FA9" w:rsidRDefault="004D1FA9" w:rsidP="00E013BD">
      <w:pPr>
        <w:spacing w:after="0" w:line="240" w:lineRule="auto"/>
      </w:pPr>
      <w:r>
        <w:separator/>
      </w:r>
    </w:p>
  </w:footnote>
  <w:footnote w:type="continuationSeparator" w:id="0">
    <w:p w14:paraId="160D5DBB" w14:textId="77777777" w:rsidR="004D1FA9" w:rsidRDefault="004D1FA9" w:rsidP="00E0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6670" w14:textId="77777777" w:rsidR="00E013BD" w:rsidRDefault="00AF4F80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0FDA73" wp14:editId="4B3C2FB7">
              <wp:simplePos x="0" y="0"/>
              <wp:positionH relativeFrom="column">
                <wp:posOffset>-684006</wp:posOffset>
              </wp:positionH>
              <wp:positionV relativeFrom="paragraph">
                <wp:posOffset>-298395</wp:posOffset>
              </wp:positionV>
              <wp:extent cx="7293695" cy="8096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369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354E6" w14:textId="77777777" w:rsidR="00F37005" w:rsidRPr="00CD2E2D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</w:pPr>
                          <w:r w:rsidRPr="00CD2E2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  <w:t>WEST VISAYAS STATE UNIVERSITY</w:t>
                          </w:r>
                        </w:p>
                        <w:p w14:paraId="478CC549" w14:textId="77777777" w:rsidR="00F37005" w:rsidRPr="00CD2E2D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PH"/>
                            </w:rPr>
                          </w:pPr>
                          <w:r w:rsidRPr="00CD2E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PH"/>
                            </w:rPr>
                            <w:t>UNIFIED RESEARCH ETHICS REVIEW COMMITTEE</w:t>
                          </w:r>
                        </w:p>
                        <w:p w14:paraId="7E79512A" w14:textId="77777777" w:rsidR="00F37005" w:rsidRPr="008F2328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bidi="th-TH"/>
                            </w:rPr>
                          </w:pPr>
                        </w:p>
                        <w:p w14:paraId="0F2BBBAF" w14:textId="77777777" w:rsidR="00F37005" w:rsidRPr="0060288E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bidi="th-TH"/>
                            </w:rPr>
                          </w:pPr>
                          <w:r w:rsidRPr="0060288E">
                            <w:rPr>
                              <w:rFonts w:ascii="Arial" w:hAnsi="Arial" w:cs="Arial"/>
                              <w:sz w:val="14"/>
                              <w:szCs w:val="14"/>
                              <w:lang w:bidi="th-TH"/>
                            </w:rPr>
                            <w:t>La Paz, Iloilo City 5000 Philippines</w:t>
                          </w:r>
                        </w:p>
                        <w:p w14:paraId="1BCBF321" w14:textId="77777777" w:rsidR="00F37005" w:rsidRPr="0060288E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</w:pPr>
                          <w:r w:rsidRPr="0060288E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 xml:space="preserve">Tel No. +63 (033) </w:t>
                          </w:r>
                          <w:r w:rsidR="006F0473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>330 91 02</w:t>
                          </w:r>
                        </w:p>
                        <w:p w14:paraId="7A3B088F" w14:textId="77777777" w:rsidR="00F37005" w:rsidRPr="00433E63" w:rsidRDefault="00F37005" w:rsidP="00F37005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PH"/>
                            </w:rPr>
                          </w:pPr>
                        </w:p>
                        <w:p w14:paraId="45C45268" w14:textId="77777777" w:rsidR="00F37005" w:rsidRPr="00433E63" w:rsidRDefault="00F37005" w:rsidP="00F37005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FDA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3.85pt;margin-top:-23.5pt;width:574.3pt;height: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" filled="f" stroked="f">
              <v:textbox>
                <w:txbxContent>
                  <w:p w14:paraId="347354E6" w14:textId="77777777" w:rsidR="00F37005" w:rsidRPr="00CD2E2D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</w:pPr>
                    <w:r w:rsidRPr="00CD2E2D"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  <w:t>WEST VISAYAS STATE UNIVERSITY</w:t>
                    </w:r>
                  </w:p>
                  <w:p w14:paraId="478CC549" w14:textId="77777777" w:rsidR="00F37005" w:rsidRPr="00CD2E2D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en-PH"/>
                      </w:rPr>
                    </w:pPr>
                    <w:r w:rsidRPr="00CD2E2D">
                      <w:rPr>
                        <w:rFonts w:ascii="Arial" w:hAnsi="Arial" w:cs="Arial"/>
                        <w:b/>
                        <w:sz w:val="28"/>
                        <w:szCs w:val="28"/>
                        <w:lang w:val="en-PH"/>
                      </w:rPr>
                      <w:t>UNIFIED RESEARCH ETHICS REVIEW COMMITTEE</w:t>
                    </w:r>
                  </w:p>
                  <w:p w14:paraId="7E79512A" w14:textId="77777777" w:rsidR="00F37005" w:rsidRPr="008F2328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bidi="th-TH"/>
                      </w:rPr>
                    </w:pPr>
                  </w:p>
                  <w:p w14:paraId="0F2BBBAF" w14:textId="77777777" w:rsidR="00F37005" w:rsidRPr="0060288E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bidi="th-TH"/>
                      </w:rPr>
                    </w:pPr>
                    <w:r w:rsidRPr="0060288E">
                      <w:rPr>
                        <w:rFonts w:ascii="Arial" w:hAnsi="Arial" w:cs="Arial"/>
                        <w:sz w:val="14"/>
                        <w:szCs w:val="14"/>
                        <w:lang w:bidi="th-TH"/>
                      </w:rPr>
                      <w:t>La Paz, Iloilo City 5000 Philippines</w:t>
                    </w:r>
                  </w:p>
                  <w:p w14:paraId="1BCBF321" w14:textId="77777777" w:rsidR="00F37005" w:rsidRPr="0060288E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sz w:val="14"/>
                        <w:szCs w:val="14"/>
                      </w:rPr>
                    </w:pPr>
                    <w:r w:rsidRPr="0060288E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 xml:space="preserve">Tel No. +63 (033) </w:t>
                    </w:r>
                    <w:r w:rsidR="006F0473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>330 91 02</w:t>
                    </w:r>
                  </w:p>
                  <w:p w14:paraId="7A3B088F" w14:textId="77777777" w:rsidR="00F37005" w:rsidRPr="00433E63" w:rsidRDefault="00F37005" w:rsidP="00F3700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PH"/>
                      </w:rPr>
                    </w:pPr>
                  </w:p>
                  <w:p w14:paraId="45C45268" w14:textId="77777777" w:rsidR="00F37005" w:rsidRPr="00433E63" w:rsidRDefault="00F37005" w:rsidP="00F37005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</w:pPr>
                  </w:p>
                </w:txbxContent>
              </v:textbox>
            </v:shape>
          </w:pict>
        </mc:Fallback>
      </mc:AlternateContent>
    </w:r>
    <w:r w:rsidRPr="008465F7">
      <w:rPr>
        <w:rFonts w:ascii="Algerian" w:eastAsia="Times New Roman" w:hAnsi="Algerian" w:cs="Times New Roman"/>
        <w:noProof/>
        <w:sz w:val="20"/>
        <w:szCs w:val="20"/>
        <w:lang w:val="id-ID" w:eastAsia="id-ID"/>
      </w:rPr>
      <w:drawing>
        <wp:anchor distT="0" distB="0" distL="114300" distR="114300" simplePos="0" relativeHeight="251659264" behindDoc="1" locked="0" layoutInCell="1" allowOverlap="1" wp14:anchorId="5EFF5353" wp14:editId="042C7AD0">
          <wp:simplePos x="0" y="0"/>
          <wp:positionH relativeFrom="column">
            <wp:posOffset>-34317</wp:posOffset>
          </wp:positionH>
          <wp:positionV relativeFrom="paragraph">
            <wp:posOffset>-298229</wp:posOffset>
          </wp:positionV>
          <wp:extent cx="840105" cy="8039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V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77487"/>
    <w:multiLevelType w:val="multilevel"/>
    <w:tmpl w:val="E56C0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1095" w:hanging="735"/>
      </w:pPr>
      <w:rPr>
        <w:rFonts w:hint="default"/>
        <w:b w:val="0"/>
      </w:rPr>
    </w:lvl>
    <w:lvl w:ilvl="2">
      <w:start w:val="10"/>
      <w:numFmt w:val="decimal"/>
      <w:isLgl/>
      <w:lvlText w:val="%1.%2.%3"/>
      <w:lvlJc w:val="left"/>
      <w:pPr>
        <w:ind w:left="1095" w:hanging="73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093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BD"/>
    <w:rsid w:val="0000659C"/>
    <w:rsid w:val="00036376"/>
    <w:rsid w:val="0007240E"/>
    <w:rsid w:val="00116738"/>
    <w:rsid w:val="00170359"/>
    <w:rsid w:val="001E1665"/>
    <w:rsid w:val="001E7DE7"/>
    <w:rsid w:val="001F5841"/>
    <w:rsid w:val="0022694E"/>
    <w:rsid w:val="00234C61"/>
    <w:rsid w:val="00270A00"/>
    <w:rsid w:val="002D6759"/>
    <w:rsid w:val="00325FE9"/>
    <w:rsid w:val="00391233"/>
    <w:rsid w:val="003A3C8B"/>
    <w:rsid w:val="003C2E18"/>
    <w:rsid w:val="00412EE9"/>
    <w:rsid w:val="004C6BCC"/>
    <w:rsid w:val="004D1202"/>
    <w:rsid w:val="004D1FA9"/>
    <w:rsid w:val="004D76C0"/>
    <w:rsid w:val="0053498B"/>
    <w:rsid w:val="00565AB3"/>
    <w:rsid w:val="0057109E"/>
    <w:rsid w:val="00580445"/>
    <w:rsid w:val="00580C6F"/>
    <w:rsid w:val="0059031C"/>
    <w:rsid w:val="005A5CAD"/>
    <w:rsid w:val="005C1725"/>
    <w:rsid w:val="00621FCF"/>
    <w:rsid w:val="006528A6"/>
    <w:rsid w:val="00684A1E"/>
    <w:rsid w:val="006C6789"/>
    <w:rsid w:val="006F0473"/>
    <w:rsid w:val="007168AC"/>
    <w:rsid w:val="00724B01"/>
    <w:rsid w:val="00774916"/>
    <w:rsid w:val="007E2A37"/>
    <w:rsid w:val="007E64F9"/>
    <w:rsid w:val="0081584F"/>
    <w:rsid w:val="00854523"/>
    <w:rsid w:val="008C50EA"/>
    <w:rsid w:val="008F0C27"/>
    <w:rsid w:val="0090290D"/>
    <w:rsid w:val="00937E9C"/>
    <w:rsid w:val="00980D2E"/>
    <w:rsid w:val="00987879"/>
    <w:rsid w:val="009C58BD"/>
    <w:rsid w:val="009E2BAA"/>
    <w:rsid w:val="009F2A74"/>
    <w:rsid w:val="00A14DF7"/>
    <w:rsid w:val="00A52A10"/>
    <w:rsid w:val="00A63692"/>
    <w:rsid w:val="00A840F0"/>
    <w:rsid w:val="00AC69AF"/>
    <w:rsid w:val="00AF4F80"/>
    <w:rsid w:val="00B04B83"/>
    <w:rsid w:val="00B727B6"/>
    <w:rsid w:val="00C63537"/>
    <w:rsid w:val="00C652FC"/>
    <w:rsid w:val="00C8377F"/>
    <w:rsid w:val="00CC2094"/>
    <w:rsid w:val="00CC78FE"/>
    <w:rsid w:val="00D42B86"/>
    <w:rsid w:val="00D621AB"/>
    <w:rsid w:val="00D75BB1"/>
    <w:rsid w:val="00D82F6A"/>
    <w:rsid w:val="00DA0426"/>
    <w:rsid w:val="00DE0794"/>
    <w:rsid w:val="00E013BD"/>
    <w:rsid w:val="00E0354E"/>
    <w:rsid w:val="00EF640C"/>
    <w:rsid w:val="00F0668E"/>
    <w:rsid w:val="00F07296"/>
    <w:rsid w:val="00F24432"/>
    <w:rsid w:val="00F37005"/>
    <w:rsid w:val="00F66A9C"/>
    <w:rsid w:val="00F82E0E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A954A"/>
  <w15:docId w15:val="{90A3E221-4142-4002-9D5F-2AA9A8C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BD"/>
  </w:style>
  <w:style w:type="paragraph" w:styleId="Footer">
    <w:name w:val="footer"/>
    <w:basedOn w:val="Normal"/>
    <w:link w:val="FooterChar"/>
    <w:uiPriority w:val="99"/>
    <w:unhideWhenUsed/>
    <w:rsid w:val="00E0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BD"/>
  </w:style>
  <w:style w:type="paragraph" w:styleId="BalloonText">
    <w:name w:val="Balloon Text"/>
    <w:basedOn w:val="Normal"/>
    <w:link w:val="BalloonTextChar"/>
    <w:uiPriority w:val="99"/>
    <w:semiHidden/>
    <w:unhideWhenUsed/>
    <w:rsid w:val="00E0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13BD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URDC</dc:creator>
  <cp:lastModifiedBy>URERC Ethics</cp:lastModifiedBy>
  <cp:revision>8</cp:revision>
  <cp:lastPrinted>2018-10-24T01:17:00Z</cp:lastPrinted>
  <dcterms:created xsi:type="dcterms:W3CDTF">2023-03-29T06:34:00Z</dcterms:created>
  <dcterms:modified xsi:type="dcterms:W3CDTF">2024-07-19T06:06:00Z</dcterms:modified>
</cp:coreProperties>
</file>